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31" w:rsidRPr="00B42FEE" w:rsidRDefault="008E0F59" w:rsidP="0087243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5952226" cy="16973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30" cy="17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872431" w:rsidRPr="00B42FEE" w:rsidTr="00FD1A77"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872431" w:rsidRPr="00B42FEE" w:rsidRDefault="00872431" w:rsidP="00FD1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31" w:rsidRPr="00B42FEE" w:rsidRDefault="00872431" w:rsidP="00B42FE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8"/>
                <w:szCs w:val="24"/>
              </w:rPr>
              <w:t xml:space="preserve">Position Description – </w:t>
            </w:r>
            <w:r w:rsidR="009E697B">
              <w:rPr>
                <w:rFonts w:ascii="Arial" w:hAnsi="Arial" w:cs="Arial"/>
                <w:b/>
                <w:sz w:val="28"/>
                <w:szCs w:val="24"/>
              </w:rPr>
              <w:t>School Based Trainee</w:t>
            </w:r>
            <w:r w:rsidR="00835EBF">
              <w:rPr>
                <w:rFonts w:ascii="Arial" w:hAnsi="Arial" w:cs="Arial"/>
                <w:b/>
                <w:sz w:val="28"/>
                <w:szCs w:val="24"/>
              </w:rPr>
              <w:t xml:space="preserve"> Gardener</w:t>
            </w:r>
          </w:p>
        </w:tc>
      </w:tr>
      <w:tr w:rsidR="00872431" w:rsidRPr="00B42FEE" w:rsidTr="00FD1A77">
        <w:tc>
          <w:tcPr>
            <w:tcW w:w="2518" w:type="dxa"/>
          </w:tcPr>
          <w:p w:rsidR="00F731AE" w:rsidRPr="00B42FEE" w:rsidRDefault="00F731AE" w:rsidP="00F7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1AE" w:rsidRPr="00B42FEE" w:rsidRDefault="00872431" w:rsidP="00F7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:rsidR="00325ED0" w:rsidRPr="00B42FEE" w:rsidRDefault="009E697B" w:rsidP="00A56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Based Trainee</w:t>
            </w:r>
            <w:r w:rsidR="00D3197C">
              <w:rPr>
                <w:rFonts w:ascii="Arial" w:hAnsi="Arial" w:cs="Arial"/>
                <w:sz w:val="24"/>
                <w:szCs w:val="24"/>
              </w:rPr>
              <w:t xml:space="preserve"> Gardener</w:t>
            </w:r>
          </w:p>
        </w:tc>
        <w:tc>
          <w:tcPr>
            <w:tcW w:w="2835" w:type="dxa"/>
          </w:tcPr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  <w:p w:rsidR="00535D01" w:rsidRPr="00B42FEE" w:rsidRDefault="00D3197C" w:rsidP="00FD1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&amp; Gardens Supervisor</w:t>
            </w:r>
          </w:p>
          <w:p w:rsidR="00D14B78" w:rsidRPr="00B42FEE" w:rsidRDefault="00D14B78" w:rsidP="00FD1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Supervisory Responsibilities</w:t>
            </w:r>
          </w:p>
          <w:p w:rsidR="00872431" w:rsidRPr="00B42FEE" w:rsidRDefault="00872431" w:rsidP="00FD1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F38" w:rsidRPr="00B42FEE" w:rsidRDefault="009A0F38" w:rsidP="00FD1A77">
            <w:pPr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Applicable Award</w:t>
            </w:r>
          </w:p>
          <w:p w:rsidR="00535D01" w:rsidRPr="00B42FEE" w:rsidRDefault="00535D01" w:rsidP="00F73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napToGrid w:val="0"/>
                <w:sz w:val="24"/>
                <w:szCs w:val="24"/>
              </w:rPr>
              <w:t>Loc</w:t>
            </w:r>
            <w:r w:rsidR="00D24E6B">
              <w:rPr>
                <w:rFonts w:ascii="Arial" w:hAnsi="Arial" w:cs="Arial"/>
                <w:snapToGrid w:val="0"/>
                <w:sz w:val="24"/>
                <w:szCs w:val="24"/>
              </w:rPr>
              <w:t>al Government (State) Award 2020</w:t>
            </w: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2FEE">
              <w:rPr>
                <w:rFonts w:ascii="Arial" w:hAnsi="Arial" w:cs="Arial"/>
                <w:b/>
                <w:sz w:val="28"/>
                <w:szCs w:val="28"/>
              </w:rPr>
              <w:t>Overall purpose of the position</w:t>
            </w:r>
          </w:p>
          <w:p w:rsidR="00B42FEE" w:rsidRPr="00A5698E" w:rsidRDefault="00F33443" w:rsidP="00B42F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gain skills and a nationally recognised qualification while</w:t>
            </w:r>
            <w:r w:rsidR="00B42FEE" w:rsidRPr="00A5698E">
              <w:rPr>
                <w:rFonts w:ascii="Arial" w:hAnsi="Arial" w:cs="Arial"/>
                <w:sz w:val="24"/>
                <w:szCs w:val="24"/>
              </w:rPr>
              <w:t xml:space="preserve"> perform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B42FEE" w:rsidRPr="00A5698E">
              <w:rPr>
                <w:rFonts w:ascii="Arial" w:hAnsi="Arial" w:cs="Arial"/>
                <w:sz w:val="24"/>
                <w:szCs w:val="24"/>
              </w:rPr>
              <w:t xml:space="preserve"> manual duties in line </w:t>
            </w:r>
            <w:r>
              <w:rPr>
                <w:rFonts w:ascii="Arial" w:hAnsi="Arial" w:cs="Arial"/>
                <w:sz w:val="24"/>
                <w:szCs w:val="24"/>
              </w:rPr>
              <w:t>with Council’s parks and gardens</w:t>
            </w:r>
            <w:r w:rsidR="00B42FEE" w:rsidRPr="00A5698E">
              <w:rPr>
                <w:rFonts w:ascii="Arial" w:hAnsi="Arial" w:cs="Arial"/>
                <w:sz w:val="24"/>
                <w:szCs w:val="24"/>
              </w:rPr>
              <w:t xml:space="preserve"> programs</w:t>
            </w:r>
            <w:r w:rsidR="00A569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2FEE" w:rsidRPr="00A5698E" w:rsidRDefault="00B42FEE" w:rsidP="00B42FE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FEE" w:rsidRPr="00A5698E" w:rsidRDefault="00B42FEE" w:rsidP="00B42FEE">
            <w:pPr>
              <w:numPr>
                <w:ilvl w:val="0"/>
                <w:numId w:val="7"/>
              </w:numPr>
              <w:tabs>
                <w:tab w:val="left" w:pos="1830"/>
                <w:tab w:val="left" w:pos="3544"/>
              </w:tabs>
              <w:rPr>
                <w:rFonts w:ascii="Arial" w:hAnsi="Arial" w:cs="Arial"/>
                <w:sz w:val="24"/>
                <w:szCs w:val="24"/>
              </w:rPr>
            </w:pPr>
            <w:r w:rsidRPr="00A5698E">
              <w:rPr>
                <w:rFonts w:ascii="Arial" w:hAnsi="Arial" w:cs="Arial"/>
                <w:spacing w:val="-3"/>
                <w:sz w:val="24"/>
                <w:szCs w:val="24"/>
              </w:rPr>
              <w:t xml:space="preserve">Project a professional, </w:t>
            </w:r>
            <w:r w:rsidRPr="00A5698E">
              <w:rPr>
                <w:rFonts w:ascii="Arial" w:hAnsi="Arial" w:cs="Arial"/>
                <w:sz w:val="24"/>
                <w:szCs w:val="24"/>
              </w:rPr>
              <w:t xml:space="preserve">co-operative and courteous image when representing Council in your </w:t>
            </w:r>
            <w:proofErr w:type="gramStart"/>
            <w:r w:rsidRPr="00A5698E">
              <w:rPr>
                <w:rFonts w:ascii="Arial" w:hAnsi="Arial" w:cs="Arial"/>
                <w:sz w:val="24"/>
                <w:szCs w:val="24"/>
              </w:rPr>
              <w:t>day to day</w:t>
            </w:r>
            <w:proofErr w:type="gramEnd"/>
            <w:r w:rsidRPr="00A5698E">
              <w:rPr>
                <w:rFonts w:ascii="Arial" w:hAnsi="Arial" w:cs="Arial"/>
                <w:sz w:val="24"/>
                <w:szCs w:val="24"/>
              </w:rPr>
              <w:t xml:space="preserve"> work activities.</w:t>
            </w: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431" w:rsidRPr="00B42FEE" w:rsidTr="00FD1A77">
        <w:trPr>
          <w:trHeight w:val="699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682" w:rsidRPr="00B42FEE" w:rsidRDefault="00872431" w:rsidP="00C948A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2FEE">
              <w:rPr>
                <w:rFonts w:ascii="Arial" w:hAnsi="Arial" w:cs="Arial"/>
                <w:b/>
                <w:sz w:val="28"/>
                <w:szCs w:val="28"/>
              </w:rPr>
              <w:t>Tasks and responsibilities</w:t>
            </w:r>
          </w:p>
          <w:p w:rsidR="009F061B" w:rsidRPr="00A5698E" w:rsidRDefault="00A5698E" w:rsidP="00A5698E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698E">
              <w:rPr>
                <w:rFonts w:ascii="Arial" w:hAnsi="Arial" w:cs="Arial"/>
                <w:sz w:val="24"/>
                <w:szCs w:val="24"/>
              </w:rPr>
              <w:t>Assist Council’s Town Services Team with the following:</w:t>
            </w: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Provide a high level of service and efficiency working in conjunction with the outdoor staff.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Operate and maintain small plant and equipment used by the Parks and Gardens team.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Assist with the development and construction of landscaping projects.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Maintain and care for gardens and turf areas in Council’s Parks and Gardens and various other Council maintained properties.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Plant and maintain trees as per Council’s program.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0F59" w:rsidRDefault="008E0F59" w:rsidP="008E0F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8"/>
                <w:szCs w:val="28"/>
              </w:rPr>
              <w:t>Tasks and responsibilities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3197C">
              <w:rPr>
                <w:rFonts w:ascii="Arial" w:hAnsi="Arial" w:cs="Arial"/>
                <w:i/>
                <w:sz w:val="28"/>
                <w:szCs w:val="28"/>
              </w:rPr>
              <w:t>continued</w:t>
            </w: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Assist in the development and maintenance of street gardens and grass plots.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Mow designated areas on footpath sections within the town area.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F04F2" w:rsidRDefault="006F04F2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amenities and street cleaning </w:t>
            </w:r>
          </w:p>
          <w:p w:rsidR="006F04F2" w:rsidRDefault="006F04F2" w:rsidP="006F04F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 xml:space="preserve">Provide effective customer service to both internal and external 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Customers.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Participate as a member of Council’s multi-skilled workforce and undertake other duties as required.</w:t>
            </w:r>
          </w:p>
          <w:p w:rsidR="00F44D2F" w:rsidRPr="00B42FEE" w:rsidRDefault="00F44D2F" w:rsidP="0011782C">
            <w:pPr>
              <w:pStyle w:val="BodyText"/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caps/>
                <w:sz w:val="28"/>
                <w:szCs w:val="24"/>
              </w:rPr>
            </w:pP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B42FEE">
              <w:rPr>
                <w:rFonts w:ascii="Arial" w:hAnsi="Arial" w:cs="Arial"/>
                <w:b/>
                <w:sz w:val="28"/>
                <w:szCs w:val="24"/>
              </w:rPr>
              <w:t>Equal Employment Opportunity</w:t>
            </w: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 xml:space="preserve">The Gwydir Shire Council is an Equal Employment Opportunity Employer and appoints </w:t>
            </w:r>
            <w:proofErr w:type="gramStart"/>
            <w:r w:rsidRPr="00B42FEE">
              <w:rPr>
                <w:rFonts w:ascii="Arial" w:hAnsi="Arial" w:cs="Arial"/>
                <w:sz w:val="24"/>
                <w:szCs w:val="24"/>
              </w:rPr>
              <w:t>on the basis of</w:t>
            </w:r>
            <w:proofErr w:type="gramEnd"/>
            <w:r w:rsidRPr="00B42FEE">
              <w:rPr>
                <w:rFonts w:ascii="Arial" w:hAnsi="Arial" w:cs="Arial"/>
                <w:sz w:val="24"/>
                <w:szCs w:val="24"/>
              </w:rPr>
              <w:t xml:space="preserve"> merit. Merit is determined by assessing the applicant’s abilities, qualifications, experience, work performance and personal qualities relative to the requir</w:t>
            </w:r>
            <w:r w:rsidR="00872800" w:rsidRPr="00B42FEE">
              <w:rPr>
                <w:rFonts w:ascii="Arial" w:hAnsi="Arial" w:cs="Arial"/>
                <w:sz w:val="24"/>
                <w:szCs w:val="24"/>
              </w:rPr>
              <w:t>ements of the position.</w:t>
            </w: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1FF" w:rsidRPr="00B42FEE" w:rsidRDefault="00872431" w:rsidP="0011782C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B42FEE">
              <w:rPr>
                <w:rFonts w:ascii="Arial" w:hAnsi="Arial" w:cs="Arial"/>
                <w:b/>
                <w:sz w:val="28"/>
                <w:szCs w:val="24"/>
              </w:rPr>
              <w:t>Requirements of the Role.</w:t>
            </w:r>
          </w:p>
          <w:p w:rsidR="00B42FEE" w:rsidRPr="00960A2B" w:rsidRDefault="0005722C" w:rsidP="00960A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B42FEE" w:rsidRPr="00B42FEE" w:rsidRDefault="00B42FEE" w:rsidP="00B42FEE">
            <w:pPr>
              <w:tabs>
                <w:tab w:val="left" w:pos="1830"/>
                <w:tab w:val="left" w:pos="3544"/>
              </w:tabs>
              <w:ind w:left="3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B42FEE" w:rsidRPr="00B42FEE" w:rsidRDefault="004A09E0" w:rsidP="008356F3">
            <w:pPr>
              <w:numPr>
                <w:ilvl w:val="0"/>
                <w:numId w:val="10"/>
              </w:numPr>
              <w:tabs>
                <w:tab w:val="left" w:pos="1830"/>
                <w:tab w:val="left" w:pos="3544"/>
              </w:tabs>
              <w:spacing w:line="36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Ability to understand and follow written and verbal instructions</w:t>
            </w:r>
            <w:r w:rsidR="00B42FEE" w:rsidRPr="00B42FEE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B42FEE" w:rsidRPr="00B42FEE" w:rsidRDefault="00B42FEE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42FEE">
              <w:rPr>
                <w:rFonts w:ascii="Arial" w:hAnsi="Arial" w:cs="Arial"/>
                <w:snapToGrid w:val="0"/>
                <w:sz w:val="24"/>
                <w:szCs w:val="24"/>
              </w:rPr>
              <w:t>Effective written and oral communication skills.</w:t>
            </w:r>
          </w:p>
          <w:p w:rsidR="00B42FEE" w:rsidRPr="00B42FEE" w:rsidRDefault="004A09E0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Interest in </w:t>
            </w:r>
            <w:r w:rsidR="008356F3">
              <w:rPr>
                <w:rFonts w:ascii="Arial" w:hAnsi="Arial" w:cs="Arial"/>
                <w:snapToGrid w:val="0"/>
                <w:sz w:val="24"/>
                <w:szCs w:val="24"/>
              </w:rPr>
              <w:t>gardening and horticulture</w:t>
            </w:r>
            <w:r w:rsidR="00B42FEE" w:rsidRPr="00B42FEE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B42FEE" w:rsidRPr="00B42FEE" w:rsidRDefault="00B42FEE" w:rsidP="00B42FEE">
            <w:pPr>
              <w:tabs>
                <w:tab w:val="left" w:pos="1830"/>
                <w:tab w:val="left" w:pos="3544"/>
              </w:tabs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2FEE" w:rsidRPr="00B42FEE" w:rsidRDefault="00B42FEE" w:rsidP="00B42FEE">
            <w:pPr>
              <w:tabs>
                <w:tab w:val="left" w:pos="1830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Desirable</w:t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42FEE" w:rsidRPr="00B42FEE" w:rsidRDefault="00B42FEE" w:rsidP="00B42FEE">
            <w:pPr>
              <w:tabs>
                <w:tab w:val="left" w:pos="1830"/>
                <w:tab w:val="left" w:pos="3544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4F2" w:rsidRDefault="006F04F2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First aid certificate</w:t>
            </w:r>
          </w:p>
          <w:p w:rsidR="006F04F2" w:rsidRDefault="006F04F2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General OHS induction for construction work</w:t>
            </w:r>
          </w:p>
          <w:p w:rsidR="00A5698E" w:rsidRPr="00B42FEE" w:rsidRDefault="004A09E0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42FEE">
              <w:rPr>
                <w:rFonts w:ascii="Arial" w:hAnsi="Arial" w:cs="Arial"/>
                <w:snapToGrid w:val="0"/>
                <w:sz w:val="24"/>
                <w:szCs w:val="24"/>
              </w:rPr>
              <w:t>Ability to operate small plant and equipment</w:t>
            </w:r>
          </w:p>
          <w:p w:rsidR="00B42FEE" w:rsidRPr="00B42FEE" w:rsidRDefault="00B42FEE" w:rsidP="00A5698E">
            <w:pPr>
              <w:tabs>
                <w:tab w:val="left" w:pos="1830"/>
                <w:tab w:val="left" w:pos="3544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22C" w:rsidRPr="00B42FEE" w:rsidRDefault="0005722C" w:rsidP="00F44D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98E" w:rsidRDefault="00A5698E">
      <w: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72431" w:rsidRPr="00B42FEE" w:rsidTr="00FD1A77">
        <w:trPr>
          <w:trHeight w:val="1104"/>
        </w:trPr>
        <w:tc>
          <w:tcPr>
            <w:tcW w:w="9464" w:type="dxa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2FEE">
              <w:rPr>
                <w:rFonts w:ascii="Arial" w:hAnsi="Arial" w:cs="Arial"/>
                <w:b/>
                <w:sz w:val="28"/>
                <w:szCs w:val="28"/>
              </w:rPr>
              <w:t xml:space="preserve">Employment Declaration </w:t>
            </w: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agree with and understand the requirements of my employment, as detailed in this position description.</w:t>
            </w: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have had the opportunity to ask questions regarding the terms of my employment and have received satisfactory answers.</w:t>
            </w: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understand that the above position description describes the general nature of my employment, and that other duties may be required of me upon request.</w:t>
            </w: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understand that I will not be asked to participate in additional duties that are unreasonable, or outside of my capability and training.</w:t>
            </w: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understand that I will receive in-house training in aspects of my employment that I am not currently proficient, in order to satisfactorily meet the position requirements.</w:t>
            </w:r>
          </w:p>
          <w:p w:rsidR="00872431" w:rsidRPr="00B42FEE" w:rsidRDefault="00872431" w:rsidP="00F731A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will take reasonable care for my own health and safety.</w:t>
            </w:r>
          </w:p>
          <w:p w:rsidR="00872431" w:rsidRPr="00B42FEE" w:rsidRDefault="00872431" w:rsidP="00F731A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will take reasonable care for the health and safety of others.</w:t>
            </w:r>
          </w:p>
          <w:p w:rsidR="00872431" w:rsidRPr="00B42FEE" w:rsidRDefault="00872431" w:rsidP="00F731A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will comply with any reasonable instruction given by the GSC.</w:t>
            </w:r>
          </w:p>
          <w:p w:rsidR="00872431" w:rsidRPr="00B42FEE" w:rsidRDefault="00872431" w:rsidP="008E0F59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 xml:space="preserve">I will cooperate with any reasonable policies and procedure of the GSC.  </w:t>
            </w: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</w:tcPr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 xml:space="preserve">Printed Name:  _________________     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Signature:          _________________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Date:                 __________________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Position:           __________________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</w:tcPr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D24E6B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Reviewed</w:t>
            </w:r>
            <w:r w:rsidR="00872431" w:rsidRPr="00B42FEE">
              <w:rPr>
                <w:rFonts w:ascii="Arial" w:hAnsi="Arial" w:cs="Arial"/>
                <w:b/>
                <w:sz w:val="24"/>
                <w:szCs w:val="24"/>
              </w:rPr>
              <w:t xml:space="preserve"> by:</w:t>
            </w:r>
            <w:r w:rsidR="00D319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GLR Training Coordinator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D319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4E6B">
              <w:rPr>
                <w:rFonts w:ascii="Arial" w:hAnsi="Arial" w:cs="Arial"/>
                <w:sz w:val="24"/>
                <w:szCs w:val="24"/>
              </w:rPr>
              <w:t>10/11/2020</w:t>
            </w:r>
            <w:bookmarkStart w:id="0" w:name="_GoBack"/>
            <w:bookmarkEnd w:id="0"/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5D8" w:rsidRPr="00B42FEE" w:rsidRDefault="003E45D8" w:rsidP="00A5698E">
      <w:pPr>
        <w:rPr>
          <w:rFonts w:ascii="Arial" w:hAnsi="Arial" w:cs="Arial"/>
          <w:sz w:val="24"/>
          <w:szCs w:val="24"/>
        </w:rPr>
      </w:pPr>
    </w:p>
    <w:sectPr w:rsidR="003E45D8" w:rsidRPr="00B42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6AF"/>
    <w:multiLevelType w:val="hybridMultilevel"/>
    <w:tmpl w:val="1F521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7E8"/>
    <w:multiLevelType w:val="hybridMultilevel"/>
    <w:tmpl w:val="7DCC6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389"/>
    <w:multiLevelType w:val="hybridMultilevel"/>
    <w:tmpl w:val="9CFA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4CA"/>
    <w:multiLevelType w:val="hybridMultilevel"/>
    <w:tmpl w:val="ADDEA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355F"/>
    <w:multiLevelType w:val="hybridMultilevel"/>
    <w:tmpl w:val="6BDEA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6889"/>
    <w:multiLevelType w:val="hybridMultilevel"/>
    <w:tmpl w:val="31AAB2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546"/>
    <w:multiLevelType w:val="hybridMultilevel"/>
    <w:tmpl w:val="9A1A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A44AF"/>
    <w:multiLevelType w:val="hybridMultilevel"/>
    <w:tmpl w:val="5108FA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66C0"/>
    <w:multiLevelType w:val="hybridMultilevel"/>
    <w:tmpl w:val="4FAE1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90E04"/>
    <w:multiLevelType w:val="hybridMultilevel"/>
    <w:tmpl w:val="C9FC5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A73C8"/>
    <w:multiLevelType w:val="hybridMultilevel"/>
    <w:tmpl w:val="454A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603DC"/>
    <w:multiLevelType w:val="hybridMultilevel"/>
    <w:tmpl w:val="93BAD6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31"/>
    <w:rsid w:val="00032FFA"/>
    <w:rsid w:val="0005722C"/>
    <w:rsid w:val="00086A06"/>
    <w:rsid w:val="000C3690"/>
    <w:rsid w:val="000E1809"/>
    <w:rsid w:val="00114954"/>
    <w:rsid w:val="0011782C"/>
    <w:rsid w:val="001A373D"/>
    <w:rsid w:val="001D5B21"/>
    <w:rsid w:val="00231299"/>
    <w:rsid w:val="00245E9B"/>
    <w:rsid w:val="002E6ECE"/>
    <w:rsid w:val="002E6ECF"/>
    <w:rsid w:val="00321682"/>
    <w:rsid w:val="00325ED0"/>
    <w:rsid w:val="003E45D8"/>
    <w:rsid w:val="004602FB"/>
    <w:rsid w:val="004A09E0"/>
    <w:rsid w:val="004E2267"/>
    <w:rsid w:val="00535D01"/>
    <w:rsid w:val="005561FF"/>
    <w:rsid w:val="00561695"/>
    <w:rsid w:val="005917F6"/>
    <w:rsid w:val="006F04F2"/>
    <w:rsid w:val="00796875"/>
    <w:rsid w:val="007D300A"/>
    <w:rsid w:val="008356F3"/>
    <w:rsid w:val="00835EBF"/>
    <w:rsid w:val="00872431"/>
    <w:rsid w:val="00872800"/>
    <w:rsid w:val="00881968"/>
    <w:rsid w:val="008E0F59"/>
    <w:rsid w:val="00960A2B"/>
    <w:rsid w:val="009A0F38"/>
    <w:rsid w:val="009A4E09"/>
    <w:rsid w:val="009E697B"/>
    <w:rsid w:val="009F061B"/>
    <w:rsid w:val="00A5698E"/>
    <w:rsid w:val="00AD65C7"/>
    <w:rsid w:val="00B21D28"/>
    <w:rsid w:val="00B42FEE"/>
    <w:rsid w:val="00B856F8"/>
    <w:rsid w:val="00C42AA5"/>
    <w:rsid w:val="00C92109"/>
    <w:rsid w:val="00C948AD"/>
    <w:rsid w:val="00D14B78"/>
    <w:rsid w:val="00D24E6B"/>
    <w:rsid w:val="00D3197C"/>
    <w:rsid w:val="00D35A2F"/>
    <w:rsid w:val="00E23BBE"/>
    <w:rsid w:val="00E463FF"/>
    <w:rsid w:val="00EB6928"/>
    <w:rsid w:val="00F33443"/>
    <w:rsid w:val="00F41B29"/>
    <w:rsid w:val="00F44D2F"/>
    <w:rsid w:val="00F731AE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49E2"/>
  <w15:docId w15:val="{44253F18-CD83-4AAD-B082-CFA453F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31"/>
    <w:pPr>
      <w:spacing w:after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3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463FF"/>
    <w:pPr>
      <w:spacing w:after="0" w:line="240" w:lineRule="auto"/>
    </w:pPr>
    <w:rPr>
      <w:lang w:val="en-GB"/>
    </w:rPr>
  </w:style>
  <w:style w:type="paragraph" w:styleId="BodyText">
    <w:name w:val="Body Text"/>
    <w:basedOn w:val="Normal"/>
    <w:link w:val="BodyTextChar"/>
    <w:rsid w:val="00F44D2F"/>
    <w:pPr>
      <w:widowControl w:val="0"/>
      <w:spacing w:line="240" w:lineRule="auto"/>
    </w:pPr>
    <w:rPr>
      <w:rFonts w:ascii="Abadi MT Condensed Extra Bold" w:eastAsia="Times New Roman" w:hAnsi="Abadi MT Condensed Extra Bold" w:cs="Times New Roman"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44D2F"/>
    <w:rPr>
      <w:rFonts w:ascii="Abadi MT Condensed Extra Bold" w:eastAsia="Times New Roman" w:hAnsi="Abadi MT Condensed Extra Bol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Smith</dc:creator>
  <cp:lastModifiedBy>Clarissa Barwick</cp:lastModifiedBy>
  <cp:revision>2</cp:revision>
  <dcterms:created xsi:type="dcterms:W3CDTF">2020-11-09T23:19:00Z</dcterms:created>
  <dcterms:modified xsi:type="dcterms:W3CDTF">2020-11-09T23:19:00Z</dcterms:modified>
</cp:coreProperties>
</file>